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8C6" w:rsidRPr="001C4C92" w:rsidRDefault="005E6673" w:rsidP="00F75398">
      <w:pPr>
        <w:shd w:val="clear" w:color="auto" w:fill="FFFFFF"/>
        <w:jc w:val="center"/>
        <w:rPr>
          <w:rFonts w:ascii="PT Astra Serif" w:hAnsi="PT Astra Serif"/>
          <w:sz w:val="24"/>
          <w:szCs w:val="24"/>
        </w:rPr>
      </w:pPr>
      <w:r w:rsidRPr="001C4C92">
        <w:rPr>
          <w:rFonts w:ascii="PT Astra Serif" w:eastAsia="Times New Roman" w:hAnsi="PT Astra Serif"/>
          <w:b/>
          <w:bCs/>
          <w:spacing w:val="-3"/>
          <w:sz w:val="24"/>
          <w:szCs w:val="24"/>
        </w:rPr>
        <w:t>ПЛАН</w:t>
      </w:r>
    </w:p>
    <w:p w:rsidR="006238C6" w:rsidRPr="001C4C92" w:rsidRDefault="005E6673" w:rsidP="00F75398">
      <w:pPr>
        <w:shd w:val="clear" w:color="auto" w:fill="FFFFFF"/>
        <w:jc w:val="center"/>
        <w:rPr>
          <w:rFonts w:ascii="PT Astra Serif" w:hAnsi="PT Astra Serif"/>
          <w:sz w:val="24"/>
          <w:szCs w:val="24"/>
        </w:rPr>
      </w:pPr>
      <w:r w:rsidRPr="001C4C92">
        <w:rPr>
          <w:rFonts w:ascii="PT Astra Serif" w:eastAsia="Times New Roman" w:hAnsi="PT Astra Serif"/>
          <w:b/>
          <w:bCs/>
          <w:spacing w:val="-1"/>
          <w:sz w:val="24"/>
          <w:szCs w:val="24"/>
        </w:rPr>
        <w:t>РАБОТЫ ЮРИДИЧЕСКОГО УПРАВЛЕНИЯ</w:t>
      </w:r>
    </w:p>
    <w:p w:rsidR="006238C6" w:rsidRPr="001C4C92" w:rsidRDefault="005E6673" w:rsidP="00F75398">
      <w:pPr>
        <w:shd w:val="clear" w:color="auto" w:fill="FFFFFF"/>
        <w:jc w:val="center"/>
        <w:rPr>
          <w:rFonts w:ascii="PT Astra Serif" w:eastAsia="Times New Roman" w:hAnsi="PT Astra Serif"/>
          <w:b/>
          <w:bCs/>
          <w:spacing w:val="-1"/>
          <w:sz w:val="24"/>
          <w:szCs w:val="24"/>
        </w:rPr>
      </w:pPr>
      <w:r w:rsidRPr="001C4C92">
        <w:rPr>
          <w:rFonts w:ascii="PT Astra Serif" w:eastAsia="Times New Roman" w:hAnsi="PT Astra Serif"/>
          <w:b/>
          <w:bCs/>
          <w:spacing w:val="-1"/>
          <w:sz w:val="24"/>
          <w:szCs w:val="24"/>
        </w:rPr>
        <w:t xml:space="preserve">НА </w:t>
      </w:r>
      <w:r w:rsidR="004E0DFB" w:rsidRPr="001C4C92">
        <w:rPr>
          <w:rFonts w:ascii="PT Astra Serif" w:eastAsia="Times New Roman" w:hAnsi="PT Astra Serif"/>
          <w:b/>
          <w:bCs/>
          <w:spacing w:val="-1"/>
          <w:sz w:val="24"/>
          <w:szCs w:val="24"/>
          <w:lang w:val="en-US"/>
        </w:rPr>
        <w:t>I</w:t>
      </w:r>
      <w:r w:rsidR="001E066F">
        <w:rPr>
          <w:rFonts w:ascii="PT Astra Serif" w:eastAsia="Times New Roman" w:hAnsi="PT Astra Serif"/>
          <w:b/>
          <w:bCs/>
          <w:spacing w:val="-1"/>
          <w:sz w:val="24"/>
          <w:szCs w:val="24"/>
          <w:lang w:val="en-US"/>
        </w:rPr>
        <w:t>V</w:t>
      </w:r>
      <w:bookmarkStart w:id="0" w:name="_GoBack"/>
      <w:bookmarkEnd w:id="0"/>
      <w:r w:rsidR="006231D8" w:rsidRPr="001C4C92">
        <w:rPr>
          <w:rFonts w:ascii="PT Astra Serif" w:eastAsia="Times New Roman" w:hAnsi="PT Astra Serif"/>
          <w:b/>
          <w:bCs/>
          <w:spacing w:val="-1"/>
          <w:sz w:val="24"/>
          <w:szCs w:val="24"/>
        </w:rPr>
        <w:t xml:space="preserve"> </w:t>
      </w:r>
      <w:r w:rsidR="001371D0" w:rsidRPr="001C4C92">
        <w:rPr>
          <w:rFonts w:ascii="PT Astra Serif" w:eastAsia="Times New Roman" w:hAnsi="PT Astra Serif"/>
          <w:b/>
          <w:bCs/>
          <w:spacing w:val="-1"/>
          <w:sz w:val="24"/>
          <w:szCs w:val="24"/>
        </w:rPr>
        <w:t xml:space="preserve">КВАРТАЛ </w:t>
      </w:r>
      <w:r w:rsidR="00F75398" w:rsidRPr="001C4C92">
        <w:rPr>
          <w:rFonts w:ascii="PT Astra Serif" w:eastAsia="Times New Roman" w:hAnsi="PT Astra Serif"/>
          <w:b/>
          <w:bCs/>
          <w:spacing w:val="-1"/>
          <w:sz w:val="24"/>
          <w:szCs w:val="24"/>
        </w:rPr>
        <w:t>202</w:t>
      </w:r>
      <w:r w:rsidR="006231D8" w:rsidRPr="001C4C92">
        <w:rPr>
          <w:rFonts w:ascii="PT Astra Serif" w:eastAsia="Times New Roman" w:hAnsi="PT Astra Serif"/>
          <w:b/>
          <w:bCs/>
          <w:spacing w:val="-1"/>
          <w:sz w:val="24"/>
          <w:szCs w:val="24"/>
        </w:rPr>
        <w:t>2</w:t>
      </w:r>
      <w:r w:rsidRPr="001C4C92">
        <w:rPr>
          <w:rFonts w:ascii="PT Astra Serif" w:eastAsia="Times New Roman" w:hAnsi="PT Astra Serif"/>
          <w:b/>
          <w:bCs/>
          <w:spacing w:val="-1"/>
          <w:sz w:val="24"/>
          <w:szCs w:val="24"/>
        </w:rPr>
        <w:t xml:space="preserve"> ГОД</w:t>
      </w:r>
      <w:r w:rsidR="001371D0" w:rsidRPr="001C4C92">
        <w:rPr>
          <w:rFonts w:ascii="PT Astra Serif" w:eastAsia="Times New Roman" w:hAnsi="PT Astra Serif"/>
          <w:b/>
          <w:bCs/>
          <w:spacing w:val="-1"/>
          <w:sz w:val="24"/>
          <w:szCs w:val="24"/>
        </w:rPr>
        <w:t>А</w:t>
      </w:r>
    </w:p>
    <w:p w:rsidR="00F75398" w:rsidRPr="001C4C92" w:rsidRDefault="00F75398" w:rsidP="00F75398">
      <w:pPr>
        <w:shd w:val="clear" w:color="auto" w:fill="FFFFFF"/>
        <w:jc w:val="center"/>
        <w:rPr>
          <w:rFonts w:ascii="PT Astra Serif" w:hAnsi="PT Astra Serif"/>
          <w:sz w:val="24"/>
          <w:szCs w:val="24"/>
        </w:rPr>
      </w:pPr>
    </w:p>
    <w:p w:rsidR="006238C6" w:rsidRPr="001C4C92" w:rsidRDefault="005E6673" w:rsidP="00C636D6">
      <w:pPr>
        <w:shd w:val="clear" w:color="auto" w:fill="FFFFFF"/>
        <w:jc w:val="center"/>
        <w:rPr>
          <w:rFonts w:ascii="PT Astra Serif" w:hAnsi="PT Astra Serif"/>
          <w:sz w:val="24"/>
          <w:szCs w:val="24"/>
        </w:rPr>
      </w:pPr>
      <w:r w:rsidRPr="001C4C92">
        <w:rPr>
          <w:rFonts w:ascii="PT Astra Serif" w:eastAsia="Times New Roman" w:hAnsi="PT Astra Serif"/>
          <w:b/>
          <w:bCs/>
          <w:spacing w:val="-2"/>
          <w:sz w:val="24"/>
          <w:szCs w:val="24"/>
        </w:rPr>
        <w:t>Организационная работа.</w:t>
      </w:r>
    </w:p>
    <w:p w:rsidR="006238C6" w:rsidRPr="001C4C92" w:rsidRDefault="005E6673" w:rsidP="00C636D6">
      <w:pPr>
        <w:shd w:val="clear" w:color="auto" w:fill="FFFFFF"/>
        <w:tabs>
          <w:tab w:val="left" w:pos="994"/>
        </w:tabs>
        <w:ind w:right="43" w:firstLine="709"/>
        <w:jc w:val="both"/>
        <w:rPr>
          <w:rFonts w:ascii="PT Astra Serif" w:hAnsi="PT Astra Serif"/>
          <w:sz w:val="24"/>
          <w:szCs w:val="24"/>
        </w:rPr>
      </w:pPr>
      <w:r w:rsidRPr="001C4C92">
        <w:rPr>
          <w:rFonts w:ascii="PT Astra Serif" w:hAnsi="PT Astra Serif"/>
          <w:spacing w:val="-19"/>
          <w:sz w:val="24"/>
          <w:szCs w:val="24"/>
        </w:rPr>
        <w:t>1.</w:t>
      </w:r>
      <w:r w:rsidRPr="001C4C92">
        <w:rPr>
          <w:rFonts w:ascii="PT Astra Serif" w:hAnsi="PT Astra Serif"/>
          <w:sz w:val="24"/>
          <w:szCs w:val="24"/>
        </w:rPr>
        <w:tab/>
      </w:r>
      <w:r w:rsidRPr="001C4C92">
        <w:rPr>
          <w:rFonts w:ascii="PT Astra Serif" w:eastAsia="Times New Roman" w:hAnsi="PT Astra Serif"/>
          <w:spacing w:val="-1"/>
          <w:sz w:val="24"/>
          <w:szCs w:val="24"/>
        </w:rPr>
        <w:t>Подготовка исковых заявлений, возражений на исковые заявления, отзывов на исковые</w:t>
      </w:r>
      <w:r w:rsidR="00F75398" w:rsidRPr="001C4C92">
        <w:rPr>
          <w:rFonts w:ascii="PT Astra Serif" w:eastAsia="Times New Roman" w:hAnsi="PT Astra Serif"/>
          <w:spacing w:val="-1"/>
          <w:sz w:val="24"/>
          <w:szCs w:val="24"/>
        </w:rPr>
        <w:t xml:space="preserve"> </w:t>
      </w:r>
      <w:r w:rsidRPr="001C4C92">
        <w:rPr>
          <w:rFonts w:ascii="PT Astra Serif" w:eastAsia="Times New Roman" w:hAnsi="PT Astra Serif"/>
          <w:sz w:val="24"/>
          <w:szCs w:val="24"/>
        </w:rPr>
        <w:t>заявления, кассационных, апелляционных, надзорных жалоб на решения судов, участие в</w:t>
      </w:r>
      <w:r w:rsidR="00F75398" w:rsidRPr="001C4C92">
        <w:rPr>
          <w:rFonts w:ascii="PT Astra Serif" w:eastAsia="Times New Roman" w:hAnsi="PT Astra Serif"/>
          <w:sz w:val="24"/>
          <w:szCs w:val="24"/>
        </w:rPr>
        <w:t xml:space="preserve"> </w:t>
      </w:r>
      <w:r w:rsidRPr="001C4C92">
        <w:rPr>
          <w:rFonts w:ascii="PT Astra Serif" w:eastAsia="Times New Roman" w:hAnsi="PT Astra Serif"/>
          <w:sz w:val="24"/>
          <w:szCs w:val="24"/>
        </w:rPr>
        <w:t>судебных заседаниях по гражданским делам.</w:t>
      </w:r>
    </w:p>
    <w:p w:rsidR="006238C6" w:rsidRPr="001C4C92" w:rsidRDefault="005E6673" w:rsidP="00C636D6">
      <w:pPr>
        <w:shd w:val="clear" w:color="auto" w:fill="FFFFFF"/>
        <w:tabs>
          <w:tab w:val="left" w:pos="1099"/>
        </w:tabs>
        <w:ind w:right="43" w:firstLine="709"/>
        <w:jc w:val="both"/>
        <w:rPr>
          <w:rFonts w:ascii="PT Astra Serif" w:hAnsi="PT Astra Serif"/>
          <w:sz w:val="24"/>
          <w:szCs w:val="24"/>
        </w:rPr>
      </w:pPr>
      <w:r w:rsidRPr="001C4C92">
        <w:rPr>
          <w:rFonts w:ascii="PT Astra Serif" w:hAnsi="PT Astra Serif"/>
          <w:spacing w:val="-9"/>
          <w:sz w:val="24"/>
          <w:szCs w:val="24"/>
        </w:rPr>
        <w:t>2.</w:t>
      </w:r>
      <w:r w:rsidRPr="001C4C92">
        <w:rPr>
          <w:rFonts w:ascii="PT Astra Serif" w:hAnsi="PT Astra Serif"/>
          <w:sz w:val="24"/>
          <w:szCs w:val="24"/>
        </w:rPr>
        <w:tab/>
      </w:r>
      <w:r w:rsidRPr="001C4C92">
        <w:rPr>
          <w:rFonts w:ascii="PT Astra Serif" w:eastAsia="Times New Roman" w:hAnsi="PT Astra Serif"/>
          <w:sz w:val="24"/>
          <w:szCs w:val="24"/>
        </w:rPr>
        <w:t>Осуществление правовой экспертизы договоров по хозяйственной деятельности,</w:t>
      </w:r>
      <w:r w:rsidR="00F75398" w:rsidRPr="001C4C92">
        <w:rPr>
          <w:rFonts w:ascii="PT Astra Serif" w:eastAsia="Times New Roman" w:hAnsi="PT Astra Serif"/>
          <w:sz w:val="24"/>
          <w:szCs w:val="24"/>
        </w:rPr>
        <w:t xml:space="preserve"> </w:t>
      </w:r>
      <w:r w:rsidRPr="001C4C92">
        <w:rPr>
          <w:rFonts w:ascii="PT Astra Serif" w:eastAsia="Times New Roman" w:hAnsi="PT Astra Serif"/>
          <w:sz w:val="24"/>
          <w:szCs w:val="24"/>
        </w:rPr>
        <w:t>подготовка их проектов, в том числе заключаемых Управлением образования, а также</w:t>
      </w:r>
      <w:r w:rsidR="00F75398" w:rsidRPr="001C4C92">
        <w:rPr>
          <w:rFonts w:ascii="PT Astra Serif" w:eastAsia="Times New Roman" w:hAnsi="PT Astra Serif"/>
          <w:sz w:val="24"/>
          <w:szCs w:val="24"/>
        </w:rPr>
        <w:t xml:space="preserve"> </w:t>
      </w:r>
      <w:r w:rsidRPr="001C4C92">
        <w:rPr>
          <w:rFonts w:ascii="PT Astra Serif" w:eastAsia="Times New Roman" w:hAnsi="PT Astra Serif"/>
          <w:spacing w:val="-1"/>
          <w:sz w:val="24"/>
          <w:szCs w:val="24"/>
        </w:rPr>
        <w:t>осуществление правовой экспертизы договоров, заключаемых образовательными учреждениями.</w:t>
      </w:r>
    </w:p>
    <w:p w:rsidR="006238C6" w:rsidRPr="001C4C92" w:rsidRDefault="005E6673" w:rsidP="00C636D6">
      <w:pPr>
        <w:shd w:val="clear" w:color="auto" w:fill="FFFFFF"/>
        <w:tabs>
          <w:tab w:val="left" w:pos="965"/>
        </w:tabs>
        <w:ind w:right="43" w:firstLine="709"/>
        <w:jc w:val="both"/>
        <w:rPr>
          <w:rFonts w:ascii="PT Astra Serif" w:hAnsi="PT Astra Serif"/>
          <w:sz w:val="24"/>
          <w:szCs w:val="24"/>
        </w:rPr>
      </w:pPr>
      <w:r w:rsidRPr="001C4C92">
        <w:rPr>
          <w:rFonts w:ascii="PT Astra Serif" w:hAnsi="PT Astra Serif"/>
          <w:spacing w:val="-17"/>
          <w:sz w:val="24"/>
          <w:szCs w:val="24"/>
        </w:rPr>
        <w:t>3.</w:t>
      </w:r>
      <w:r w:rsidRPr="001C4C92">
        <w:rPr>
          <w:rFonts w:ascii="PT Astra Serif" w:hAnsi="PT Astra Serif"/>
          <w:sz w:val="24"/>
          <w:szCs w:val="24"/>
        </w:rPr>
        <w:tab/>
      </w:r>
      <w:r w:rsidR="00F75398" w:rsidRPr="001C4C92">
        <w:rPr>
          <w:rFonts w:ascii="PT Astra Serif" w:hAnsi="PT Astra Serif"/>
          <w:sz w:val="24"/>
          <w:szCs w:val="24"/>
        </w:rPr>
        <w:t xml:space="preserve"> </w:t>
      </w:r>
      <w:r w:rsidRPr="001C4C92">
        <w:rPr>
          <w:rFonts w:ascii="PT Astra Serif" w:eastAsia="Times New Roman" w:hAnsi="PT Astra Serif"/>
          <w:spacing w:val="-1"/>
          <w:sz w:val="24"/>
          <w:szCs w:val="24"/>
        </w:rPr>
        <w:t>Осуществление правовой экспертизы муниципальных контрактов.</w:t>
      </w:r>
    </w:p>
    <w:p w:rsidR="006238C6" w:rsidRPr="001C4C92" w:rsidRDefault="005E6673" w:rsidP="00C636D6">
      <w:pPr>
        <w:shd w:val="clear" w:color="auto" w:fill="FFFFFF"/>
        <w:tabs>
          <w:tab w:val="left" w:pos="1162"/>
        </w:tabs>
        <w:ind w:right="43" w:firstLine="709"/>
        <w:jc w:val="both"/>
        <w:rPr>
          <w:rFonts w:ascii="PT Astra Serif" w:hAnsi="PT Astra Serif"/>
          <w:sz w:val="24"/>
          <w:szCs w:val="24"/>
        </w:rPr>
      </w:pPr>
      <w:r w:rsidRPr="001C4C92">
        <w:rPr>
          <w:rFonts w:ascii="PT Astra Serif" w:hAnsi="PT Astra Serif"/>
          <w:spacing w:val="-14"/>
          <w:sz w:val="24"/>
          <w:szCs w:val="24"/>
        </w:rPr>
        <w:t>4.</w:t>
      </w:r>
      <w:r w:rsidRPr="001C4C92">
        <w:rPr>
          <w:rFonts w:ascii="PT Astra Serif" w:hAnsi="PT Astra Serif"/>
          <w:sz w:val="24"/>
          <w:szCs w:val="24"/>
        </w:rPr>
        <w:tab/>
      </w:r>
      <w:r w:rsidRPr="001C4C92">
        <w:rPr>
          <w:rFonts w:ascii="PT Astra Serif" w:eastAsia="Times New Roman" w:hAnsi="PT Astra Serif"/>
          <w:sz w:val="24"/>
          <w:szCs w:val="24"/>
        </w:rPr>
        <w:t>Проведение правовой экспертизы проектов муниципальных правовых актов</w:t>
      </w:r>
      <w:r w:rsidR="00F75398" w:rsidRPr="001C4C92">
        <w:rPr>
          <w:rFonts w:ascii="PT Astra Serif" w:eastAsia="Times New Roman" w:hAnsi="PT Astra Serif"/>
          <w:sz w:val="24"/>
          <w:szCs w:val="24"/>
        </w:rPr>
        <w:t xml:space="preserve"> </w:t>
      </w:r>
      <w:r w:rsidRPr="001C4C92">
        <w:rPr>
          <w:rFonts w:ascii="PT Astra Serif" w:eastAsia="Times New Roman" w:hAnsi="PT Astra Serif"/>
          <w:spacing w:val="-1"/>
          <w:sz w:val="24"/>
          <w:szCs w:val="24"/>
        </w:rPr>
        <w:t>(распоряжений, постановлений администрации города Югорска, решений Думы города Югорска),</w:t>
      </w:r>
      <w:r w:rsidR="00F75398" w:rsidRPr="001C4C92">
        <w:rPr>
          <w:rFonts w:ascii="PT Astra Serif" w:eastAsia="Times New Roman" w:hAnsi="PT Astra Serif"/>
          <w:spacing w:val="-1"/>
          <w:sz w:val="24"/>
          <w:szCs w:val="24"/>
        </w:rPr>
        <w:t xml:space="preserve"> </w:t>
      </w:r>
      <w:r w:rsidRPr="001C4C92">
        <w:rPr>
          <w:rFonts w:ascii="PT Astra Serif" w:eastAsia="Times New Roman" w:hAnsi="PT Astra Serif"/>
          <w:spacing w:val="-1"/>
          <w:sz w:val="24"/>
          <w:szCs w:val="24"/>
        </w:rPr>
        <w:t>в том числе касающихся неопределенного круга лиц, а также приказов, издаваемых Управлением</w:t>
      </w:r>
      <w:r w:rsidR="00F75398" w:rsidRPr="001C4C92">
        <w:rPr>
          <w:rFonts w:ascii="PT Astra Serif" w:eastAsia="Times New Roman" w:hAnsi="PT Astra Serif"/>
          <w:spacing w:val="-1"/>
          <w:sz w:val="24"/>
          <w:szCs w:val="24"/>
        </w:rPr>
        <w:t xml:space="preserve"> </w:t>
      </w:r>
      <w:r w:rsidRPr="001C4C92">
        <w:rPr>
          <w:rFonts w:ascii="PT Astra Serif" w:eastAsia="Times New Roman" w:hAnsi="PT Astra Serif"/>
          <w:sz w:val="24"/>
          <w:szCs w:val="24"/>
        </w:rPr>
        <w:t>образования.</w:t>
      </w:r>
    </w:p>
    <w:p w:rsidR="006238C6" w:rsidRPr="001C4C92" w:rsidRDefault="00F75398" w:rsidP="00C636D6">
      <w:pPr>
        <w:numPr>
          <w:ilvl w:val="0"/>
          <w:numId w:val="1"/>
        </w:numPr>
        <w:shd w:val="clear" w:color="auto" w:fill="FFFFFF"/>
        <w:tabs>
          <w:tab w:val="left" w:pos="965"/>
        </w:tabs>
        <w:ind w:right="43" w:firstLine="709"/>
        <w:jc w:val="both"/>
        <w:rPr>
          <w:rFonts w:ascii="PT Astra Serif" w:hAnsi="PT Astra Serif"/>
          <w:spacing w:val="-16"/>
          <w:sz w:val="24"/>
          <w:szCs w:val="24"/>
        </w:rPr>
      </w:pPr>
      <w:r w:rsidRPr="001C4C92">
        <w:rPr>
          <w:rFonts w:ascii="PT Astra Serif" w:eastAsia="Times New Roman" w:hAnsi="PT Astra Serif"/>
          <w:spacing w:val="-1"/>
          <w:sz w:val="24"/>
          <w:szCs w:val="24"/>
        </w:rPr>
        <w:t xml:space="preserve"> </w:t>
      </w:r>
      <w:r w:rsidR="005E6673" w:rsidRPr="001C4C92">
        <w:rPr>
          <w:rFonts w:ascii="PT Astra Serif" w:eastAsia="Times New Roman" w:hAnsi="PT Astra Serif"/>
          <w:spacing w:val="-1"/>
          <w:sz w:val="24"/>
          <w:szCs w:val="24"/>
        </w:rPr>
        <w:t xml:space="preserve">Проведение экспертизы проектов муниципальных нормативных правовых актов на </w:t>
      </w:r>
      <w:proofErr w:type="spellStart"/>
      <w:r w:rsidR="005E6673" w:rsidRPr="001C4C92">
        <w:rPr>
          <w:rFonts w:ascii="PT Astra Serif" w:eastAsia="Times New Roman" w:hAnsi="PT Astra Serif"/>
          <w:sz w:val="24"/>
          <w:szCs w:val="24"/>
        </w:rPr>
        <w:t>коррупциогенность</w:t>
      </w:r>
      <w:proofErr w:type="spellEnd"/>
      <w:r w:rsidR="005E6673" w:rsidRPr="001C4C92">
        <w:rPr>
          <w:rFonts w:ascii="PT Astra Serif" w:eastAsia="Times New Roman" w:hAnsi="PT Astra Serif"/>
          <w:sz w:val="24"/>
          <w:szCs w:val="24"/>
        </w:rPr>
        <w:t>.</w:t>
      </w:r>
    </w:p>
    <w:p w:rsidR="006238C6" w:rsidRPr="001C4C92" w:rsidRDefault="00F75398" w:rsidP="00C636D6">
      <w:pPr>
        <w:numPr>
          <w:ilvl w:val="0"/>
          <w:numId w:val="1"/>
        </w:numPr>
        <w:shd w:val="clear" w:color="auto" w:fill="FFFFFF"/>
        <w:tabs>
          <w:tab w:val="left" w:pos="965"/>
        </w:tabs>
        <w:ind w:right="43" w:firstLine="709"/>
        <w:jc w:val="both"/>
        <w:rPr>
          <w:rFonts w:ascii="PT Astra Serif" w:hAnsi="PT Astra Serif"/>
          <w:spacing w:val="-14"/>
          <w:sz w:val="24"/>
          <w:szCs w:val="24"/>
        </w:rPr>
      </w:pPr>
      <w:r w:rsidRPr="001C4C92">
        <w:rPr>
          <w:rFonts w:ascii="PT Astra Serif" w:eastAsia="Times New Roman" w:hAnsi="PT Astra Serif"/>
          <w:spacing w:val="-1"/>
          <w:sz w:val="24"/>
          <w:szCs w:val="24"/>
        </w:rPr>
        <w:t xml:space="preserve"> </w:t>
      </w:r>
      <w:r w:rsidR="005E6673" w:rsidRPr="001C4C92">
        <w:rPr>
          <w:rFonts w:ascii="PT Astra Serif" w:eastAsia="Times New Roman" w:hAnsi="PT Astra Serif"/>
          <w:spacing w:val="-1"/>
          <w:sz w:val="24"/>
          <w:szCs w:val="24"/>
        </w:rPr>
        <w:t xml:space="preserve">Ведение регистра действующих муниципальных нормативных правовых актов города </w:t>
      </w:r>
      <w:r w:rsidR="005E6673" w:rsidRPr="001C4C92">
        <w:rPr>
          <w:rFonts w:ascii="PT Astra Serif" w:eastAsia="Times New Roman" w:hAnsi="PT Astra Serif"/>
          <w:sz w:val="24"/>
          <w:szCs w:val="24"/>
        </w:rPr>
        <w:t>Югорска.</w:t>
      </w:r>
    </w:p>
    <w:p w:rsidR="006238C6" w:rsidRPr="001C4C92" w:rsidRDefault="00F75398" w:rsidP="00C636D6">
      <w:pPr>
        <w:numPr>
          <w:ilvl w:val="0"/>
          <w:numId w:val="1"/>
        </w:numPr>
        <w:shd w:val="clear" w:color="auto" w:fill="FFFFFF"/>
        <w:tabs>
          <w:tab w:val="left" w:pos="965"/>
        </w:tabs>
        <w:ind w:right="43" w:firstLine="709"/>
        <w:jc w:val="both"/>
        <w:rPr>
          <w:rFonts w:ascii="PT Astra Serif" w:hAnsi="PT Astra Serif"/>
          <w:spacing w:val="-16"/>
          <w:sz w:val="24"/>
          <w:szCs w:val="24"/>
        </w:rPr>
      </w:pPr>
      <w:r w:rsidRPr="001C4C92">
        <w:rPr>
          <w:rFonts w:ascii="PT Astra Serif" w:eastAsia="Times New Roman" w:hAnsi="PT Astra Serif"/>
          <w:spacing w:val="-1"/>
          <w:sz w:val="24"/>
          <w:szCs w:val="24"/>
        </w:rPr>
        <w:t xml:space="preserve"> </w:t>
      </w:r>
      <w:r w:rsidR="005E6673" w:rsidRPr="001C4C92">
        <w:rPr>
          <w:rFonts w:ascii="PT Astra Serif" w:eastAsia="Times New Roman" w:hAnsi="PT Astra Serif"/>
          <w:spacing w:val="-1"/>
          <w:sz w:val="24"/>
          <w:szCs w:val="24"/>
        </w:rPr>
        <w:t>Направление на государственную регистрацию в Управление Министерства юстиции по Ханты-Мансийскому автономному округу - Югре изменений в Устав города Югорска.</w:t>
      </w:r>
    </w:p>
    <w:p w:rsidR="006238C6" w:rsidRPr="001C4C92" w:rsidRDefault="005E6673" w:rsidP="00C636D6">
      <w:pPr>
        <w:shd w:val="clear" w:color="auto" w:fill="FFFFFF"/>
        <w:tabs>
          <w:tab w:val="left" w:pos="1046"/>
        </w:tabs>
        <w:ind w:right="43" w:firstLine="709"/>
        <w:jc w:val="both"/>
        <w:rPr>
          <w:rFonts w:ascii="PT Astra Serif" w:hAnsi="PT Astra Serif"/>
          <w:sz w:val="24"/>
          <w:szCs w:val="24"/>
        </w:rPr>
      </w:pPr>
      <w:r w:rsidRPr="001C4C92">
        <w:rPr>
          <w:rFonts w:ascii="PT Astra Serif" w:hAnsi="PT Astra Serif"/>
          <w:spacing w:val="-19"/>
          <w:sz w:val="24"/>
          <w:szCs w:val="24"/>
        </w:rPr>
        <w:t>8.</w:t>
      </w:r>
      <w:r w:rsidRPr="001C4C92">
        <w:rPr>
          <w:rFonts w:ascii="PT Astra Serif" w:hAnsi="PT Astra Serif"/>
          <w:sz w:val="24"/>
          <w:szCs w:val="24"/>
        </w:rPr>
        <w:tab/>
      </w:r>
      <w:r w:rsidRPr="001C4C92">
        <w:rPr>
          <w:rFonts w:ascii="PT Astra Serif" w:eastAsia="Times New Roman" w:hAnsi="PT Astra Serif"/>
          <w:sz w:val="24"/>
          <w:szCs w:val="24"/>
        </w:rPr>
        <w:t>Подготовка проектов решений Думы города Югорска, в том числе по внесению</w:t>
      </w:r>
      <w:r w:rsidR="00F75398" w:rsidRPr="001C4C92">
        <w:rPr>
          <w:rFonts w:ascii="PT Astra Serif" w:eastAsia="Times New Roman" w:hAnsi="PT Astra Serif"/>
          <w:sz w:val="24"/>
          <w:szCs w:val="24"/>
        </w:rPr>
        <w:t xml:space="preserve"> </w:t>
      </w:r>
      <w:r w:rsidRPr="001C4C92">
        <w:rPr>
          <w:rFonts w:ascii="PT Astra Serif" w:eastAsia="Times New Roman" w:hAnsi="PT Astra Serif"/>
          <w:spacing w:val="-1"/>
          <w:sz w:val="24"/>
          <w:szCs w:val="24"/>
        </w:rPr>
        <w:t>изменений в муниципальные правовые акты, в связи с изменениями в законодательстве.</w:t>
      </w:r>
    </w:p>
    <w:p w:rsidR="006238C6" w:rsidRPr="001C4C92" w:rsidRDefault="005E6673" w:rsidP="00C636D6">
      <w:pPr>
        <w:shd w:val="clear" w:color="auto" w:fill="FFFFFF"/>
        <w:tabs>
          <w:tab w:val="left" w:pos="946"/>
        </w:tabs>
        <w:ind w:right="43" w:firstLine="709"/>
        <w:jc w:val="both"/>
        <w:rPr>
          <w:rFonts w:ascii="PT Astra Serif" w:eastAsia="Times New Roman" w:hAnsi="PT Astra Serif"/>
          <w:spacing w:val="-1"/>
          <w:sz w:val="24"/>
          <w:szCs w:val="24"/>
        </w:rPr>
      </w:pPr>
      <w:r w:rsidRPr="001C4C92">
        <w:rPr>
          <w:rFonts w:ascii="PT Astra Serif" w:hAnsi="PT Astra Serif"/>
          <w:spacing w:val="-12"/>
          <w:sz w:val="24"/>
          <w:szCs w:val="24"/>
        </w:rPr>
        <w:t>9.</w:t>
      </w:r>
      <w:r w:rsidRPr="001C4C92">
        <w:rPr>
          <w:rFonts w:ascii="PT Astra Serif" w:hAnsi="PT Astra Serif"/>
          <w:sz w:val="24"/>
          <w:szCs w:val="24"/>
        </w:rPr>
        <w:tab/>
      </w:r>
      <w:r w:rsidR="00F75398" w:rsidRPr="001C4C92">
        <w:rPr>
          <w:rFonts w:ascii="PT Astra Serif" w:hAnsi="PT Astra Serif"/>
          <w:sz w:val="24"/>
          <w:szCs w:val="24"/>
        </w:rPr>
        <w:t xml:space="preserve"> </w:t>
      </w:r>
      <w:r w:rsidRPr="001C4C92">
        <w:rPr>
          <w:rFonts w:ascii="PT Astra Serif" w:eastAsia="Times New Roman" w:hAnsi="PT Astra Serif"/>
          <w:spacing w:val="-1"/>
          <w:sz w:val="24"/>
          <w:szCs w:val="24"/>
        </w:rPr>
        <w:t>Подготовка проектов постановлений и распоряжений администрации города Югорска.</w:t>
      </w:r>
    </w:p>
    <w:p w:rsidR="006238C6" w:rsidRPr="001C4C92" w:rsidRDefault="005E6673" w:rsidP="00C636D6">
      <w:pPr>
        <w:shd w:val="clear" w:color="auto" w:fill="FFFFFF"/>
        <w:tabs>
          <w:tab w:val="left" w:pos="1267"/>
        </w:tabs>
        <w:ind w:right="43" w:firstLine="709"/>
        <w:jc w:val="both"/>
        <w:rPr>
          <w:rFonts w:ascii="PT Astra Serif" w:hAnsi="PT Astra Serif"/>
          <w:sz w:val="24"/>
          <w:szCs w:val="24"/>
        </w:rPr>
      </w:pPr>
      <w:r w:rsidRPr="001C4C92">
        <w:rPr>
          <w:rFonts w:ascii="PT Astra Serif" w:hAnsi="PT Astra Serif"/>
          <w:spacing w:val="-18"/>
          <w:sz w:val="24"/>
          <w:szCs w:val="24"/>
        </w:rPr>
        <w:t>1</w:t>
      </w:r>
      <w:r w:rsidR="006231D8" w:rsidRPr="001C4C92">
        <w:rPr>
          <w:rFonts w:ascii="PT Astra Serif" w:hAnsi="PT Astra Serif"/>
          <w:spacing w:val="-18"/>
          <w:sz w:val="24"/>
          <w:szCs w:val="24"/>
        </w:rPr>
        <w:t>0</w:t>
      </w:r>
      <w:r w:rsidRPr="001C4C92">
        <w:rPr>
          <w:rFonts w:ascii="PT Astra Serif" w:hAnsi="PT Astra Serif"/>
          <w:spacing w:val="-18"/>
          <w:sz w:val="24"/>
          <w:szCs w:val="24"/>
        </w:rPr>
        <w:t>.</w:t>
      </w:r>
      <w:r w:rsidRPr="001C4C92">
        <w:rPr>
          <w:rFonts w:ascii="PT Astra Serif" w:hAnsi="PT Astra Serif"/>
          <w:sz w:val="24"/>
          <w:szCs w:val="24"/>
        </w:rPr>
        <w:tab/>
      </w:r>
      <w:r w:rsidRPr="001C4C92">
        <w:rPr>
          <w:rFonts w:ascii="PT Astra Serif" w:eastAsia="Times New Roman" w:hAnsi="PT Astra Serif"/>
          <w:sz w:val="24"/>
          <w:szCs w:val="24"/>
        </w:rPr>
        <w:t>Участие в постоянных комиссиях: по распределению средств Программы</w:t>
      </w:r>
      <w:r w:rsidR="00F75398" w:rsidRPr="001C4C92">
        <w:rPr>
          <w:rFonts w:ascii="PT Astra Serif" w:eastAsia="Times New Roman" w:hAnsi="PT Astra Serif"/>
          <w:sz w:val="24"/>
          <w:szCs w:val="24"/>
        </w:rPr>
        <w:t xml:space="preserve"> </w:t>
      </w:r>
      <w:r w:rsidRPr="001C4C92">
        <w:rPr>
          <w:rFonts w:ascii="PT Astra Serif" w:eastAsia="Times New Roman" w:hAnsi="PT Astra Serif"/>
          <w:spacing w:val="-1"/>
          <w:sz w:val="24"/>
          <w:szCs w:val="24"/>
        </w:rPr>
        <w:t>«Дополнительные меры социальной поддержки и социальной помощи для отдельных категорий</w:t>
      </w:r>
      <w:r w:rsidR="00F75398" w:rsidRPr="001C4C92">
        <w:rPr>
          <w:rFonts w:ascii="PT Astra Serif" w:eastAsia="Times New Roman" w:hAnsi="PT Astra Serif"/>
          <w:spacing w:val="-1"/>
          <w:sz w:val="24"/>
          <w:szCs w:val="24"/>
        </w:rPr>
        <w:t xml:space="preserve"> </w:t>
      </w:r>
      <w:r w:rsidRPr="001C4C92">
        <w:rPr>
          <w:rFonts w:ascii="PT Astra Serif" w:eastAsia="Times New Roman" w:hAnsi="PT Astra Serif"/>
          <w:sz w:val="24"/>
          <w:szCs w:val="24"/>
        </w:rPr>
        <w:t xml:space="preserve">граждан </w:t>
      </w:r>
      <w:proofErr w:type="spellStart"/>
      <w:r w:rsidRPr="001C4C92">
        <w:rPr>
          <w:rFonts w:ascii="PT Astra Serif" w:eastAsia="Times New Roman" w:hAnsi="PT Astra Serif"/>
          <w:sz w:val="24"/>
          <w:szCs w:val="24"/>
        </w:rPr>
        <w:t>г</w:t>
      </w:r>
      <w:proofErr w:type="gramStart"/>
      <w:r w:rsidRPr="001C4C92">
        <w:rPr>
          <w:rFonts w:ascii="PT Astra Serif" w:eastAsia="Times New Roman" w:hAnsi="PT Astra Serif"/>
          <w:sz w:val="24"/>
          <w:szCs w:val="24"/>
        </w:rPr>
        <w:t>.Ю</w:t>
      </w:r>
      <w:proofErr w:type="gramEnd"/>
      <w:r w:rsidRPr="001C4C92">
        <w:rPr>
          <w:rFonts w:ascii="PT Astra Serif" w:eastAsia="Times New Roman" w:hAnsi="PT Astra Serif"/>
          <w:sz w:val="24"/>
          <w:szCs w:val="24"/>
        </w:rPr>
        <w:t>горска</w:t>
      </w:r>
      <w:proofErr w:type="spellEnd"/>
      <w:r w:rsidRPr="001C4C92">
        <w:rPr>
          <w:rFonts w:ascii="PT Astra Serif" w:eastAsia="Times New Roman" w:hAnsi="PT Astra Serif"/>
          <w:sz w:val="24"/>
          <w:szCs w:val="24"/>
        </w:rPr>
        <w:t>», по рассмотрению заявлений по предоставлению финансовой помощи</w:t>
      </w:r>
      <w:r w:rsidR="00F75398" w:rsidRPr="001C4C92">
        <w:rPr>
          <w:rFonts w:ascii="PT Astra Serif" w:eastAsia="Times New Roman" w:hAnsi="PT Astra Serif"/>
          <w:sz w:val="24"/>
          <w:szCs w:val="24"/>
        </w:rPr>
        <w:t xml:space="preserve"> </w:t>
      </w:r>
      <w:r w:rsidRPr="001C4C92">
        <w:rPr>
          <w:rFonts w:ascii="PT Astra Serif" w:eastAsia="Times New Roman" w:hAnsi="PT Astra Serif"/>
          <w:spacing w:val="-1"/>
          <w:sz w:val="24"/>
          <w:szCs w:val="24"/>
        </w:rPr>
        <w:t>субъектам малого и среднего предпринимательства, по защите прав и законных интересов</w:t>
      </w:r>
      <w:r w:rsidR="00F75398" w:rsidRPr="001C4C92">
        <w:rPr>
          <w:rFonts w:ascii="PT Astra Serif" w:eastAsia="Times New Roman" w:hAnsi="PT Astra Serif"/>
          <w:spacing w:val="-1"/>
          <w:sz w:val="24"/>
          <w:szCs w:val="24"/>
        </w:rPr>
        <w:t xml:space="preserve"> </w:t>
      </w:r>
      <w:r w:rsidRPr="001C4C92">
        <w:rPr>
          <w:rFonts w:ascii="PT Astra Serif" w:eastAsia="Times New Roman" w:hAnsi="PT Astra Serif"/>
          <w:sz w:val="24"/>
          <w:szCs w:val="24"/>
        </w:rPr>
        <w:t>несовершеннолетних лиц и лиц из числа детей сирот, по назначению и индексации пенсии</w:t>
      </w:r>
      <w:r w:rsidR="00F75398" w:rsidRPr="001C4C92">
        <w:rPr>
          <w:rFonts w:ascii="PT Astra Serif" w:eastAsia="Times New Roman" w:hAnsi="PT Astra Serif"/>
          <w:sz w:val="24"/>
          <w:szCs w:val="24"/>
        </w:rPr>
        <w:t xml:space="preserve"> </w:t>
      </w:r>
      <w:r w:rsidRPr="001C4C92">
        <w:rPr>
          <w:rFonts w:ascii="PT Astra Serif" w:eastAsia="Times New Roman" w:hAnsi="PT Astra Serif"/>
          <w:sz w:val="24"/>
          <w:szCs w:val="24"/>
        </w:rPr>
        <w:t>муниципальным служащим, Межведомственной комиссии по вопросам оплаты труда,</w:t>
      </w:r>
      <w:r w:rsidR="00F75398" w:rsidRPr="001C4C92">
        <w:rPr>
          <w:rFonts w:ascii="PT Astra Serif" w:eastAsia="Times New Roman" w:hAnsi="PT Astra Serif"/>
          <w:sz w:val="24"/>
          <w:szCs w:val="24"/>
        </w:rPr>
        <w:t xml:space="preserve"> </w:t>
      </w:r>
      <w:r w:rsidRPr="001C4C92">
        <w:rPr>
          <w:rFonts w:ascii="PT Astra Serif" w:eastAsia="Times New Roman" w:hAnsi="PT Astra Serif"/>
          <w:spacing w:val="-1"/>
          <w:sz w:val="24"/>
          <w:szCs w:val="24"/>
        </w:rPr>
        <w:t>Межведомственной комиссии по охране труда, аттестационной комиссии, постоянных комиссиях</w:t>
      </w:r>
      <w:r w:rsidR="00F75398" w:rsidRPr="001C4C92">
        <w:rPr>
          <w:rFonts w:ascii="PT Astra Serif" w:eastAsia="Times New Roman" w:hAnsi="PT Astra Serif"/>
          <w:spacing w:val="-1"/>
          <w:sz w:val="24"/>
          <w:szCs w:val="24"/>
        </w:rPr>
        <w:t xml:space="preserve"> </w:t>
      </w:r>
      <w:r w:rsidRPr="001C4C92">
        <w:rPr>
          <w:rFonts w:ascii="PT Astra Serif" w:eastAsia="Times New Roman" w:hAnsi="PT Astra Serif"/>
          <w:sz w:val="24"/>
          <w:szCs w:val="24"/>
        </w:rPr>
        <w:t>Думы города Югорска, Совете Думы, заседаниях Думы города Югорска.</w:t>
      </w:r>
    </w:p>
    <w:p w:rsidR="006238C6" w:rsidRPr="001C4C92" w:rsidRDefault="005E6673" w:rsidP="00535CA0">
      <w:pPr>
        <w:shd w:val="clear" w:color="auto" w:fill="FFFFFF"/>
        <w:tabs>
          <w:tab w:val="left" w:pos="1166"/>
        </w:tabs>
        <w:ind w:right="10" w:firstLine="709"/>
        <w:jc w:val="both"/>
        <w:rPr>
          <w:rFonts w:ascii="PT Astra Serif" w:hAnsi="PT Astra Serif"/>
          <w:sz w:val="24"/>
          <w:szCs w:val="24"/>
        </w:rPr>
      </w:pPr>
      <w:r w:rsidRPr="001C4C92">
        <w:rPr>
          <w:rFonts w:ascii="PT Astra Serif" w:hAnsi="PT Astra Serif"/>
          <w:spacing w:val="-16"/>
          <w:sz w:val="24"/>
          <w:szCs w:val="24"/>
        </w:rPr>
        <w:t>1</w:t>
      </w:r>
      <w:r w:rsidR="006231D8" w:rsidRPr="001C4C92">
        <w:rPr>
          <w:rFonts w:ascii="PT Astra Serif" w:hAnsi="PT Astra Serif"/>
          <w:spacing w:val="-16"/>
          <w:sz w:val="24"/>
          <w:szCs w:val="24"/>
        </w:rPr>
        <w:t>1</w:t>
      </w:r>
      <w:r w:rsidRPr="001C4C92">
        <w:rPr>
          <w:rFonts w:ascii="PT Astra Serif" w:hAnsi="PT Astra Serif"/>
          <w:spacing w:val="-16"/>
          <w:sz w:val="24"/>
          <w:szCs w:val="24"/>
        </w:rPr>
        <w:t>.</w:t>
      </w:r>
      <w:r w:rsidRPr="001C4C92">
        <w:rPr>
          <w:rFonts w:ascii="PT Astra Serif" w:hAnsi="PT Astra Serif"/>
          <w:sz w:val="24"/>
          <w:szCs w:val="24"/>
        </w:rPr>
        <w:tab/>
      </w:r>
      <w:r w:rsidRPr="001C4C92">
        <w:rPr>
          <w:rFonts w:ascii="PT Astra Serif" w:eastAsia="Times New Roman" w:hAnsi="PT Astra Serif"/>
          <w:sz w:val="24"/>
          <w:szCs w:val="24"/>
        </w:rPr>
        <w:t>Подготовка и размещение информации по правовому просвещению граждан на</w:t>
      </w:r>
      <w:r w:rsidR="00F75398" w:rsidRPr="001C4C92">
        <w:rPr>
          <w:rFonts w:ascii="PT Astra Serif" w:eastAsia="Times New Roman" w:hAnsi="PT Astra Serif"/>
          <w:sz w:val="24"/>
          <w:szCs w:val="24"/>
        </w:rPr>
        <w:t xml:space="preserve"> </w:t>
      </w:r>
      <w:r w:rsidRPr="001C4C92">
        <w:rPr>
          <w:rFonts w:ascii="PT Astra Serif" w:eastAsia="Times New Roman" w:hAnsi="PT Astra Serif"/>
          <w:sz w:val="24"/>
          <w:szCs w:val="24"/>
        </w:rPr>
        <w:t>официальном сайте администрации города Югорска.</w:t>
      </w:r>
    </w:p>
    <w:p w:rsidR="006238C6" w:rsidRPr="001C4C92" w:rsidRDefault="006231D8" w:rsidP="006231D8">
      <w:pPr>
        <w:shd w:val="clear" w:color="auto" w:fill="FFFFFF"/>
        <w:tabs>
          <w:tab w:val="left" w:pos="1070"/>
        </w:tabs>
        <w:ind w:right="19" w:firstLine="709"/>
        <w:jc w:val="both"/>
        <w:rPr>
          <w:rFonts w:ascii="PT Astra Serif" w:hAnsi="PT Astra Serif"/>
          <w:spacing w:val="-16"/>
          <w:sz w:val="24"/>
          <w:szCs w:val="24"/>
        </w:rPr>
      </w:pPr>
      <w:r w:rsidRPr="001C4C92">
        <w:rPr>
          <w:rFonts w:ascii="PT Astra Serif" w:eastAsia="Times New Roman" w:hAnsi="PT Astra Serif"/>
          <w:sz w:val="24"/>
          <w:szCs w:val="24"/>
        </w:rPr>
        <w:t>12.</w:t>
      </w:r>
      <w:r w:rsidR="00F75398" w:rsidRPr="001C4C92">
        <w:rPr>
          <w:rFonts w:ascii="PT Astra Serif" w:eastAsia="Times New Roman" w:hAnsi="PT Astra Serif"/>
          <w:sz w:val="24"/>
          <w:szCs w:val="24"/>
        </w:rPr>
        <w:t xml:space="preserve"> </w:t>
      </w:r>
      <w:r w:rsidR="005E6673" w:rsidRPr="001C4C92">
        <w:rPr>
          <w:rFonts w:ascii="PT Astra Serif" w:eastAsia="Times New Roman" w:hAnsi="PT Astra Serif"/>
          <w:sz w:val="24"/>
          <w:szCs w:val="24"/>
        </w:rPr>
        <w:t>Всестороннее рассмотрение и подготовка ответов на обращения, заявления граждан, юридических лиц.</w:t>
      </w:r>
    </w:p>
    <w:p w:rsidR="006238C6" w:rsidRPr="001C4C92" w:rsidRDefault="00F75398" w:rsidP="00535CA0">
      <w:pPr>
        <w:numPr>
          <w:ilvl w:val="0"/>
          <w:numId w:val="6"/>
        </w:numPr>
        <w:shd w:val="clear" w:color="auto" w:fill="FFFFFF"/>
        <w:tabs>
          <w:tab w:val="left" w:pos="1070"/>
        </w:tabs>
        <w:ind w:left="0" w:firstLine="709"/>
        <w:jc w:val="both"/>
        <w:rPr>
          <w:rFonts w:ascii="PT Astra Serif" w:hAnsi="PT Astra Serif"/>
          <w:spacing w:val="-18"/>
          <w:sz w:val="24"/>
          <w:szCs w:val="24"/>
        </w:rPr>
      </w:pPr>
      <w:r w:rsidRPr="001C4C92">
        <w:rPr>
          <w:rFonts w:ascii="PT Astra Serif" w:eastAsia="Times New Roman" w:hAnsi="PT Astra Serif"/>
          <w:spacing w:val="-1"/>
          <w:sz w:val="24"/>
          <w:szCs w:val="24"/>
        </w:rPr>
        <w:t xml:space="preserve"> </w:t>
      </w:r>
      <w:r w:rsidR="005E6673" w:rsidRPr="001C4C92">
        <w:rPr>
          <w:rFonts w:ascii="PT Astra Serif" w:eastAsia="Times New Roman" w:hAnsi="PT Astra Serif"/>
          <w:spacing w:val="-1"/>
          <w:sz w:val="24"/>
          <w:szCs w:val="24"/>
        </w:rPr>
        <w:t>Осуществление приема граждан в рамках оказания бесплатной юридической помощи.</w:t>
      </w:r>
    </w:p>
    <w:p w:rsidR="006238C6" w:rsidRPr="001C4C92" w:rsidRDefault="005E6673" w:rsidP="00535CA0">
      <w:pPr>
        <w:shd w:val="clear" w:color="auto" w:fill="FFFFFF"/>
        <w:tabs>
          <w:tab w:val="left" w:pos="1162"/>
        </w:tabs>
        <w:ind w:right="10" w:firstLine="709"/>
        <w:jc w:val="both"/>
        <w:rPr>
          <w:rFonts w:ascii="PT Astra Serif" w:hAnsi="PT Astra Serif"/>
          <w:sz w:val="24"/>
          <w:szCs w:val="24"/>
        </w:rPr>
      </w:pPr>
      <w:r w:rsidRPr="001C4C92">
        <w:rPr>
          <w:rFonts w:ascii="PT Astra Serif" w:hAnsi="PT Astra Serif"/>
          <w:spacing w:val="-18"/>
          <w:sz w:val="24"/>
          <w:szCs w:val="24"/>
        </w:rPr>
        <w:t>1</w:t>
      </w:r>
      <w:r w:rsidR="006231D8" w:rsidRPr="001C4C92">
        <w:rPr>
          <w:rFonts w:ascii="PT Astra Serif" w:hAnsi="PT Astra Serif"/>
          <w:spacing w:val="-18"/>
          <w:sz w:val="24"/>
          <w:szCs w:val="24"/>
        </w:rPr>
        <w:t>4</w:t>
      </w:r>
      <w:r w:rsidRPr="001C4C92">
        <w:rPr>
          <w:rFonts w:ascii="PT Astra Serif" w:hAnsi="PT Astra Serif"/>
          <w:spacing w:val="-18"/>
          <w:sz w:val="24"/>
          <w:szCs w:val="24"/>
        </w:rPr>
        <w:t>.</w:t>
      </w:r>
      <w:r w:rsidRPr="001C4C92">
        <w:rPr>
          <w:rFonts w:ascii="PT Astra Serif" w:hAnsi="PT Astra Serif"/>
          <w:sz w:val="24"/>
          <w:szCs w:val="24"/>
        </w:rPr>
        <w:tab/>
      </w:r>
      <w:r w:rsidRPr="001C4C92">
        <w:rPr>
          <w:rFonts w:ascii="PT Astra Serif" w:eastAsia="Times New Roman" w:hAnsi="PT Astra Serif"/>
          <w:spacing w:val="-1"/>
          <w:sz w:val="24"/>
          <w:szCs w:val="24"/>
        </w:rPr>
        <w:t>Рассмотрение представлений, протестов, запросов надзорных органов, подготовка</w:t>
      </w:r>
      <w:r w:rsidR="00F75398" w:rsidRPr="001C4C92">
        <w:rPr>
          <w:rFonts w:ascii="PT Astra Serif" w:eastAsia="Times New Roman" w:hAnsi="PT Astra Serif"/>
          <w:spacing w:val="-1"/>
          <w:sz w:val="24"/>
          <w:szCs w:val="24"/>
        </w:rPr>
        <w:t xml:space="preserve"> </w:t>
      </w:r>
      <w:r w:rsidRPr="001C4C92">
        <w:rPr>
          <w:rFonts w:ascii="PT Astra Serif" w:eastAsia="Times New Roman" w:hAnsi="PT Astra Serif"/>
          <w:sz w:val="24"/>
          <w:szCs w:val="24"/>
        </w:rPr>
        <w:t>обоснованных ответов и направление требуемых сведений.</w:t>
      </w:r>
    </w:p>
    <w:p w:rsidR="006238C6" w:rsidRPr="001C4C92" w:rsidRDefault="00C636D6" w:rsidP="00535CA0">
      <w:pPr>
        <w:shd w:val="clear" w:color="auto" w:fill="FFFFFF"/>
        <w:tabs>
          <w:tab w:val="left" w:pos="1061"/>
        </w:tabs>
        <w:ind w:firstLine="709"/>
        <w:jc w:val="both"/>
        <w:rPr>
          <w:rFonts w:ascii="PT Astra Serif" w:hAnsi="PT Astra Serif"/>
          <w:spacing w:val="-13"/>
          <w:sz w:val="24"/>
          <w:szCs w:val="24"/>
        </w:rPr>
      </w:pPr>
      <w:r w:rsidRPr="001C4C92">
        <w:rPr>
          <w:rFonts w:ascii="PT Astra Serif" w:eastAsia="Times New Roman" w:hAnsi="PT Astra Serif"/>
          <w:spacing w:val="-1"/>
          <w:sz w:val="24"/>
          <w:szCs w:val="24"/>
        </w:rPr>
        <w:t>1</w:t>
      </w:r>
      <w:r w:rsidR="006231D8" w:rsidRPr="001C4C92">
        <w:rPr>
          <w:rFonts w:ascii="PT Astra Serif" w:eastAsia="Times New Roman" w:hAnsi="PT Astra Serif"/>
          <w:spacing w:val="-1"/>
          <w:sz w:val="24"/>
          <w:szCs w:val="24"/>
        </w:rPr>
        <w:t>5</w:t>
      </w:r>
      <w:r w:rsidRPr="001C4C92">
        <w:rPr>
          <w:rFonts w:ascii="PT Astra Serif" w:eastAsia="Times New Roman" w:hAnsi="PT Astra Serif"/>
          <w:spacing w:val="-1"/>
          <w:sz w:val="24"/>
          <w:szCs w:val="24"/>
        </w:rPr>
        <w:t>.</w:t>
      </w:r>
      <w:r w:rsidR="00F75398" w:rsidRPr="001C4C92">
        <w:rPr>
          <w:rFonts w:ascii="PT Astra Serif" w:eastAsia="Times New Roman" w:hAnsi="PT Astra Serif"/>
          <w:spacing w:val="-1"/>
          <w:sz w:val="24"/>
          <w:szCs w:val="24"/>
        </w:rPr>
        <w:t xml:space="preserve"> </w:t>
      </w:r>
      <w:r w:rsidR="005E6673" w:rsidRPr="001C4C92">
        <w:rPr>
          <w:rFonts w:ascii="PT Astra Serif" w:eastAsia="Times New Roman" w:hAnsi="PT Astra Serif"/>
          <w:spacing w:val="-1"/>
          <w:sz w:val="24"/>
          <w:szCs w:val="24"/>
        </w:rPr>
        <w:t>Участие в совещаниях для дачи правового заключения по возникающим вопросам.</w:t>
      </w:r>
    </w:p>
    <w:p w:rsidR="006238C6" w:rsidRPr="001C4C92" w:rsidRDefault="00535CA0" w:rsidP="00535CA0">
      <w:pPr>
        <w:shd w:val="clear" w:color="auto" w:fill="FFFFFF"/>
        <w:tabs>
          <w:tab w:val="left" w:pos="1061"/>
        </w:tabs>
        <w:ind w:firstLine="709"/>
        <w:jc w:val="both"/>
        <w:rPr>
          <w:rFonts w:ascii="PT Astra Serif" w:hAnsi="PT Astra Serif"/>
          <w:spacing w:val="-17"/>
          <w:sz w:val="24"/>
          <w:szCs w:val="24"/>
        </w:rPr>
      </w:pPr>
      <w:r w:rsidRPr="001C4C92">
        <w:rPr>
          <w:rFonts w:ascii="PT Astra Serif" w:eastAsia="Times New Roman" w:hAnsi="PT Astra Serif"/>
          <w:spacing w:val="-1"/>
          <w:sz w:val="24"/>
          <w:szCs w:val="24"/>
        </w:rPr>
        <w:t>1</w:t>
      </w:r>
      <w:r w:rsidR="006231D8" w:rsidRPr="001C4C92">
        <w:rPr>
          <w:rFonts w:ascii="PT Astra Serif" w:eastAsia="Times New Roman" w:hAnsi="PT Astra Serif"/>
          <w:spacing w:val="-1"/>
          <w:sz w:val="24"/>
          <w:szCs w:val="24"/>
        </w:rPr>
        <w:t>6</w:t>
      </w:r>
      <w:r w:rsidRPr="001C4C92">
        <w:rPr>
          <w:rFonts w:ascii="PT Astra Serif" w:eastAsia="Times New Roman" w:hAnsi="PT Astra Serif"/>
          <w:spacing w:val="-1"/>
          <w:sz w:val="24"/>
          <w:szCs w:val="24"/>
        </w:rPr>
        <w:t>.</w:t>
      </w:r>
      <w:r w:rsidR="00C636D6" w:rsidRPr="001C4C92">
        <w:rPr>
          <w:rFonts w:ascii="PT Astra Serif" w:eastAsia="Times New Roman" w:hAnsi="PT Astra Serif"/>
          <w:spacing w:val="-1"/>
          <w:sz w:val="24"/>
          <w:szCs w:val="24"/>
        </w:rPr>
        <w:t xml:space="preserve"> </w:t>
      </w:r>
      <w:r w:rsidR="005E6673" w:rsidRPr="001C4C92">
        <w:rPr>
          <w:rFonts w:ascii="PT Astra Serif" w:eastAsia="Times New Roman" w:hAnsi="PT Astra Serif"/>
          <w:spacing w:val="-1"/>
          <w:sz w:val="24"/>
          <w:szCs w:val="24"/>
        </w:rPr>
        <w:t>Участие в плановых и документарных проверках.</w:t>
      </w:r>
    </w:p>
    <w:p w:rsidR="006238C6" w:rsidRPr="001C4C92" w:rsidRDefault="006231D8" w:rsidP="006231D8">
      <w:pPr>
        <w:shd w:val="clear" w:color="auto" w:fill="FFFFFF"/>
        <w:tabs>
          <w:tab w:val="left" w:pos="1061"/>
        </w:tabs>
        <w:ind w:right="14" w:firstLine="709"/>
        <w:jc w:val="both"/>
        <w:rPr>
          <w:rFonts w:ascii="PT Astra Serif" w:hAnsi="PT Astra Serif"/>
          <w:spacing w:val="-17"/>
          <w:sz w:val="24"/>
          <w:szCs w:val="24"/>
        </w:rPr>
      </w:pPr>
      <w:r w:rsidRPr="001C4C92">
        <w:rPr>
          <w:rFonts w:ascii="PT Astra Serif" w:eastAsia="Times New Roman" w:hAnsi="PT Astra Serif"/>
          <w:spacing w:val="-1"/>
          <w:sz w:val="24"/>
          <w:szCs w:val="24"/>
        </w:rPr>
        <w:t>17.</w:t>
      </w:r>
      <w:r w:rsidR="00C636D6" w:rsidRPr="001C4C92">
        <w:rPr>
          <w:rFonts w:ascii="PT Astra Serif" w:eastAsia="Times New Roman" w:hAnsi="PT Astra Serif"/>
          <w:spacing w:val="-1"/>
          <w:sz w:val="24"/>
          <w:szCs w:val="24"/>
        </w:rPr>
        <w:t xml:space="preserve"> </w:t>
      </w:r>
      <w:r w:rsidR="005E6673" w:rsidRPr="001C4C92">
        <w:rPr>
          <w:rFonts w:ascii="PT Astra Serif" w:eastAsia="Times New Roman" w:hAnsi="PT Astra Serif"/>
          <w:spacing w:val="-1"/>
          <w:sz w:val="24"/>
          <w:szCs w:val="24"/>
        </w:rPr>
        <w:t xml:space="preserve">Проведение мониторинга законодательства Российской Федерации и законодательства </w:t>
      </w:r>
      <w:r w:rsidR="005E6673" w:rsidRPr="001C4C92">
        <w:rPr>
          <w:rFonts w:ascii="PT Astra Serif" w:eastAsia="Times New Roman" w:hAnsi="PT Astra Serif"/>
          <w:sz w:val="24"/>
          <w:szCs w:val="24"/>
        </w:rPr>
        <w:t>Ханты - Мансийского автономного округа - Югры.</w:t>
      </w:r>
    </w:p>
    <w:p w:rsidR="00C636D6" w:rsidRPr="001C4C92" w:rsidRDefault="00C636D6" w:rsidP="00535CA0">
      <w:pPr>
        <w:shd w:val="clear" w:color="auto" w:fill="FFFFFF"/>
        <w:tabs>
          <w:tab w:val="left" w:pos="1061"/>
        </w:tabs>
        <w:ind w:right="14" w:firstLine="709"/>
        <w:jc w:val="both"/>
        <w:rPr>
          <w:rFonts w:ascii="PT Astra Serif" w:hAnsi="PT Astra Serif"/>
          <w:spacing w:val="-17"/>
          <w:sz w:val="24"/>
          <w:szCs w:val="24"/>
        </w:rPr>
      </w:pPr>
    </w:p>
    <w:p w:rsidR="006238C6" w:rsidRPr="001C4C92" w:rsidRDefault="005E6673" w:rsidP="00C636D6">
      <w:pPr>
        <w:shd w:val="clear" w:color="auto" w:fill="FFFFFF"/>
        <w:jc w:val="center"/>
        <w:rPr>
          <w:rFonts w:ascii="PT Astra Serif" w:eastAsia="Times New Roman" w:hAnsi="PT Astra Serif"/>
          <w:b/>
          <w:bCs/>
          <w:spacing w:val="-1"/>
          <w:sz w:val="24"/>
          <w:szCs w:val="24"/>
        </w:rPr>
      </w:pPr>
      <w:r w:rsidRPr="001C4C92">
        <w:rPr>
          <w:rFonts w:ascii="PT Astra Serif" w:hAnsi="PT Astra Serif"/>
          <w:b/>
          <w:bCs/>
          <w:spacing w:val="-1"/>
          <w:sz w:val="24"/>
          <w:szCs w:val="24"/>
        </w:rPr>
        <w:t xml:space="preserve"> </w:t>
      </w:r>
      <w:r w:rsidRPr="001C4C92">
        <w:rPr>
          <w:rFonts w:ascii="PT Astra Serif" w:eastAsia="Times New Roman" w:hAnsi="PT Astra Serif"/>
          <w:b/>
          <w:bCs/>
          <w:spacing w:val="-1"/>
          <w:sz w:val="24"/>
          <w:szCs w:val="24"/>
        </w:rPr>
        <w:t>Контрольно-аналитическая работа</w:t>
      </w:r>
    </w:p>
    <w:p w:rsidR="006231D8" w:rsidRPr="001C4C92" w:rsidRDefault="006231D8" w:rsidP="00C636D6">
      <w:pPr>
        <w:shd w:val="clear" w:color="auto" w:fill="FFFFFF"/>
        <w:jc w:val="center"/>
        <w:rPr>
          <w:rFonts w:ascii="PT Astra Serif" w:hAnsi="PT Astra Serif"/>
          <w:sz w:val="24"/>
          <w:szCs w:val="24"/>
        </w:rPr>
      </w:pPr>
    </w:p>
    <w:p w:rsidR="001371D0" w:rsidRPr="001C4C92" w:rsidRDefault="001371D0" w:rsidP="001371D0">
      <w:pPr>
        <w:numPr>
          <w:ilvl w:val="0"/>
          <w:numId w:val="5"/>
        </w:numPr>
        <w:shd w:val="clear" w:color="auto" w:fill="FFFFFF"/>
        <w:tabs>
          <w:tab w:val="left" w:pos="970"/>
        </w:tabs>
        <w:ind w:right="19" w:firstLine="709"/>
        <w:jc w:val="both"/>
        <w:rPr>
          <w:rFonts w:ascii="PT Astra Serif" w:hAnsi="PT Astra Serif"/>
          <w:spacing w:val="-18"/>
          <w:sz w:val="24"/>
          <w:szCs w:val="24"/>
        </w:rPr>
      </w:pPr>
      <w:r w:rsidRPr="001C4C92">
        <w:rPr>
          <w:rFonts w:ascii="PT Astra Serif" w:eastAsia="Times New Roman" w:hAnsi="PT Astra Serif"/>
          <w:sz w:val="24"/>
          <w:szCs w:val="24"/>
        </w:rPr>
        <w:t xml:space="preserve">Обобщение и передача информации по мониторингу хозяйственных договоров, в том числе заключенных с Управлением образования и учреждениями, подведомственными Управлению образования.   </w:t>
      </w:r>
    </w:p>
    <w:p w:rsidR="006238C6" w:rsidRPr="001C4C92" w:rsidRDefault="005E6673" w:rsidP="00F75398">
      <w:pPr>
        <w:numPr>
          <w:ilvl w:val="0"/>
          <w:numId w:val="5"/>
        </w:numPr>
        <w:shd w:val="clear" w:color="auto" w:fill="FFFFFF"/>
        <w:tabs>
          <w:tab w:val="left" w:pos="970"/>
        </w:tabs>
        <w:ind w:right="19" w:firstLine="709"/>
        <w:jc w:val="both"/>
        <w:rPr>
          <w:rFonts w:ascii="PT Astra Serif" w:hAnsi="PT Astra Serif"/>
          <w:spacing w:val="-18"/>
          <w:sz w:val="24"/>
          <w:szCs w:val="24"/>
        </w:rPr>
      </w:pPr>
      <w:r w:rsidRPr="001C4C92">
        <w:rPr>
          <w:rFonts w:ascii="PT Astra Serif" w:eastAsia="Times New Roman" w:hAnsi="PT Astra Serif"/>
          <w:sz w:val="24"/>
          <w:szCs w:val="24"/>
        </w:rPr>
        <w:t>Подготовка отчетов и информации в компетентные орган</w:t>
      </w:r>
      <w:r w:rsidR="006231D8" w:rsidRPr="001C4C92">
        <w:rPr>
          <w:rFonts w:ascii="PT Astra Serif" w:eastAsia="Times New Roman" w:hAnsi="PT Astra Serif"/>
          <w:sz w:val="24"/>
          <w:szCs w:val="24"/>
        </w:rPr>
        <w:t>ы</w:t>
      </w:r>
      <w:r w:rsidRPr="001C4C92">
        <w:rPr>
          <w:rFonts w:ascii="PT Astra Serif" w:eastAsia="Times New Roman" w:hAnsi="PT Astra Serif"/>
          <w:sz w:val="24"/>
          <w:szCs w:val="24"/>
        </w:rPr>
        <w:t xml:space="preserve"> по вопросам, находящимся в компетенции Управления.</w:t>
      </w:r>
    </w:p>
    <w:p w:rsidR="0022098C" w:rsidRPr="001C4C92" w:rsidRDefault="0022098C" w:rsidP="0022098C">
      <w:pPr>
        <w:shd w:val="clear" w:color="auto" w:fill="FFFFFF"/>
        <w:tabs>
          <w:tab w:val="left" w:pos="970"/>
        </w:tabs>
        <w:ind w:right="19"/>
        <w:jc w:val="center"/>
        <w:rPr>
          <w:rFonts w:ascii="PT Astra Serif" w:eastAsia="Times New Roman" w:hAnsi="PT Astra Serif"/>
          <w:b/>
          <w:sz w:val="24"/>
          <w:szCs w:val="24"/>
        </w:rPr>
      </w:pPr>
    </w:p>
    <w:p w:rsidR="0022098C" w:rsidRPr="001C4C92" w:rsidRDefault="0022098C" w:rsidP="0022098C">
      <w:pPr>
        <w:shd w:val="clear" w:color="auto" w:fill="FFFFFF"/>
        <w:tabs>
          <w:tab w:val="left" w:pos="970"/>
        </w:tabs>
        <w:ind w:right="19"/>
        <w:jc w:val="center"/>
        <w:rPr>
          <w:rFonts w:ascii="PT Astra Serif" w:eastAsia="Times New Roman" w:hAnsi="PT Astra Serif"/>
          <w:b/>
          <w:sz w:val="24"/>
          <w:szCs w:val="24"/>
        </w:rPr>
      </w:pPr>
      <w:r w:rsidRPr="001C4C92">
        <w:rPr>
          <w:rFonts w:ascii="PT Astra Serif" w:eastAsia="Times New Roman" w:hAnsi="PT Astra Serif"/>
          <w:b/>
          <w:sz w:val="24"/>
          <w:szCs w:val="24"/>
        </w:rPr>
        <w:t xml:space="preserve">Совершенствование профессионального мастерства </w:t>
      </w:r>
    </w:p>
    <w:p w:rsidR="001371D0" w:rsidRPr="001C4C92" w:rsidRDefault="001371D0" w:rsidP="0022098C">
      <w:pPr>
        <w:shd w:val="clear" w:color="auto" w:fill="FFFFFF"/>
        <w:tabs>
          <w:tab w:val="left" w:pos="970"/>
        </w:tabs>
        <w:ind w:right="19"/>
        <w:jc w:val="center"/>
        <w:rPr>
          <w:rFonts w:ascii="PT Astra Serif" w:eastAsia="Times New Roman" w:hAnsi="PT Astra Serif"/>
          <w:b/>
          <w:sz w:val="24"/>
          <w:szCs w:val="24"/>
        </w:rPr>
      </w:pPr>
    </w:p>
    <w:p w:rsidR="0022098C" w:rsidRPr="001C4C92" w:rsidRDefault="0022098C" w:rsidP="0022098C">
      <w:pPr>
        <w:pStyle w:val="a3"/>
        <w:numPr>
          <w:ilvl w:val="0"/>
          <w:numId w:val="8"/>
        </w:numPr>
        <w:shd w:val="clear" w:color="auto" w:fill="FFFFFF"/>
        <w:tabs>
          <w:tab w:val="left" w:pos="970"/>
        </w:tabs>
        <w:ind w:left="0" w:right="19" w:firstLine="709"/>
        <w:jc w:val="both"/>
        <w:rPr>
          <w:rFonts w:ascii="PT Astra Serif" w:eastAsia="Times New Roman" w:hAnsi="PT Astra Serif"/>
          <w:sz w:val="24"/>
          <w:szCs w:val="24"/>
        </w:rPr>
      </w:pPr>
      <w:r w:rsidRPr="001C4C92">
        <w:rPr>
          <w:rFonts w:ascii="PT Astra Serif" w:eastAsia="Times New Roman" w:hAnsi="PT Astra Serif"/>
          <w:sz w:val="24"/>
          <w:szCs w:val="24"/>
        </w:rPr>
        <w:t>Оказание правовой помощи органам и структурным подразделениям администрации города Югорска, юридических консультаций по производственным вопросам муниципальным учреждениям.</w:t>
      </w:r>
    </w:p>
    <w:p w:rsidR="0022098C" w:rsidRPr="001C4C92" w:rsidRDefault="0022098C" w:rsidP="0022098C">
      <w:pPr>
        <w:pStyle w:val="a3"/>
        <w:numPr>
          <w:ilvl w:val="0"/>
          <w:numId w:val="8"/>
        </w:numPr>
        <w:shd w:val="clear" w:color="auto" w:fill="FFFFFF"/>
        <w:tabs>
          <w:tab w:val="left" w:pos="970"/>
        </w:tabs>
        <w:ind w:left="0" w:right="19" w:firstLine="709"/>
        <w:jc w:val="both"/>
        <w:rPr>
          <w:rFonts w:ascii="PT Astra Serif" w:eastAsia="Times New Roman" w:hAnsi="PT Astra Serif"/>
          <w:sz w:val="24"/>
          <w:szCs w:val="24"/>
        </w:rPr>
      </w:pPr>
      <w:r w:rsidRPr="001C4C92">
        <w:rPr>
          <w:rFonts w:ascii="PT Astra Serif" w:eastAsia="Times New Roman" w:hAnsi="PT Astra Serif"/>
          <w:sz w:val="24"/>
          <w:szCs w:val="24"/>
        </w:rPr>
        <w:t xml:space="preserve">Изучение опубликованных и вступивших в силу нормативных правовых актов Российской Федерации, Ханты-Мансийского автономного округа – Югры.    </w:t>
      </w:r>
    </w:p>
    <w:p w:rsidR="0022098C" w:rsidRPr="001C4C92" w:rsidRDefault="0022098C" w:rsidP="0022098C">
      <w:pPr>
        <w:pStyle w:val="a3"/>
        <w:numPr>
          <w:ilvl w:val="0"/>
          <w:numId w:val="8"/>
        </w:numPr>
        <w:shd w:val="clear" w:color="auto" w:fill="FFFFFF"/>
        <w:tabs>
          <w:tab w:val="left" w:pos="970"/>
        </w:tabs>
        <w:ind w:left="0" w:right="19" w:firstLine="709"/>
        <w:jc w:val="both"/>
        <w:rPr>
          <w:rFonts w:ascii="PT Astra Serif" w:eastAsia="Times New Roman" w:hAnsi="PT Astra Serif"/>
          <w:sz w:val="24"/>
          <w:szCs w:val="24"/>
        </w:rPr>
      </w:pPr>
      <w:r w:rsidRPr="001C4C92">
        <w:rPr>
          <w:rFonts w:ascii="PT Astra Serif" w:eastAsia="Times New Roman" w:hAnsi="PT Astra Serif"/>
          <w:sz w:val="24"/>
          <w:szCs w:val="24"/>
        </w:rPr>
        <w:t xml:space="preserve"> Участие в курсах повышения квалификации, в аппаратной учебе. </w:t>
      </w:r>
    </w:p>
    <w:p w:rsidR="00C636D6" w:rsidRPr="001C4C92" w:rsidRDefault="00C636D6" w:rsidP="00C636D6">
      <w:pPr>
        <w:shd w:val="clear" w:color="auto" w:fill="FFFFFF"/>
        <w:tabs>
          <w:tab w:val="left" w:pos="970"/>
        </w:tabs>
        <w:ind w:right="19"/>
        <w:jc w:val="both"/>
        <w:rPr>
          <w:rFonts w:ascii="PT Astra Serif" w:eastAsia="Times New Roman" w:hAnsi="PT Astra Serif"/>
          <w:sz w:val="24"/>
          <w:szCs w:val="24"/>
        </w:rPr>
      </w:pPr>
    </w:p>
    <w:p w:rsidR="00C636D6" w:rsidRPr="001C4C92" w:rsidRDefault="00C636D6" w:rsidP="00C636D6">
      <w:pPr>
        <w:shd w:val="clear" w:color="auto" w:fill="FFFFFF"/>
        <w:tabs>
          <w:tab w:val="left" w:pos="970"/>
        </w:tabs>
        <w:ind w:right="19"/>
        <w:jc w:val="both"/>
        <w:rPr>
          <w:rFonts w:ascii="PT Astra Serif" w:eastAsia="Times New Roman" w:hAnsi="PT Astra Serif"/>
          <w:sz w:val="24"/>
          <w:szCs w:val="24"/>
        </w:rPr>
      </w:pPr>
    </w:p>
    <w:p w:rsidR="00C636D6" w:rsidRPr="001C4C92" w:rsidRDefault="00C636D6" w:rsidP="00C636D6">
      <w:pPr>
        <w:shd w:val="clear" w:color="auto" w:fill="FFFFFF"/>
        <w:tabs>
          <w:tab w:val="left" w:pos="970"/>
        </w:tabs>
        <w:ind w:right="19"/>
        <w:jc w:val="both"/>
        <w:rPr>
          <w:rFonts w:ascii="PT Astra Serif" w:eastAsia="Times New Roman" w:hAnsi="PT Astra Serif"/>
          <w:sz w:val="24"/>
          <w:szCs w:val="24"/>
        </w:rPr>
      </w:pPr>
      <w:r w:rsidRPr="001C4C92">
        <w:rPr>
          <w:rFonts w:ascii="PT Astra Serif" w:eastAsia="Times New Roman" w:hAnsi="PT Astra Serif"/>
          <w:sz w:val="24"/>
          <w:szCs w:val="24"/>
        </w:rPr>
        <w:t xml:space="preserve">Начальник юридического управления </w:t>
      </w:r>
    </w:p>
    <w:p w:rsidR="00C636D6" w:rsidRPr="001C4C92" w:rsidRDefault="00DE07E0" w:rsidP="00C636D6">
      <w:pPr>
        <w:shd w:val="clear" w:color="auto" w:fill="FFFFFF"/>
        <w:tabs>
          <w:tab w:val="left" w:pos="970"/>
        </w:tabs>
        <w:ind w:right="19"/>
        <w:jc w:val="both"/>
        <w:rPr>
          <w:rFonts w:ascii="PT Astra Serif" w:eastAsia="Times New Roman" w:hAnsi="PT Astra Serif"/>
          <w:sz w:val="24"/>
          <w:szCs w:val="24"/>
        </w:rPr>
      </w:pPr>
      <w:r w:rsidRPr="001C4C92">
        <w:rPr>
          <w:rFonts w:ascii="PT Astra Serif" w:eastAsia="Times New Roman" w:hAnsi="PT Astra Serif"/>
          <w:sz w:val="24"/>
          <w:szCs w:val="24"/>
        </w:rPr>
        <w:t>а</w:t>
      </w:r>
      <w:r w:rsidR="00C636D6" w:rsidRPr="001C4C92">
        <w:rPr>
          <w:rFonts w:ascii="PT Astra Serif" w:eastAsia="Times New Roman" w:hAnsi="PT Astra Serif"/>
          <w:sz w:val="24"/>
          <w:szCs w:val="24"/>
        </w:rPr>
        <w:t xml:space="preserve">дминистрации города </w:t>
      </w:r>
      <w:proofErr w:type="spellStart"/>
      <w:r w:rsidR="00C636D6" w:rsidRPr="001C4C92">
        <w:rPr>
          <w:rFonts w:ascii="PT Astra Serif" w:eastAsia="Times New Roman" w:hAnsi="PT Astra Serif"/>
          <w:sz w:val="24"/>
          <w:szCs w:val="24"/>
        </w:rPr>
        <w:t>Югорска</w:t>
      </w:r>
      <w:proofErr w:type="spellEnd"/>
      <w:r w:rsidR="00C636D6" w:rsidRPr="001C4C92">
        <w:rPr>
          <w:rFonts w:ascii="PT Astra Serif" w:eastAsia="Times New Roman" w:hAnsi="PT Astra Serif"/>
          <w:sz w:val="24"/>
          <w:szCs w:val="24"/>
        </w:rPr>
        <w:t xml:space="preserve"> </w:t>
      </w:r>
      <w:r w:rsidR="00C636D6" w:rsidRPr="001C4C92">
        <w:rPr>
          <w:rFonts w:ascii="PT Astra Serif" w:eastAsia="Times New Roman" w:hAnsi="PT Astra Serif"/>
          <w:sz w:val="24"/>
          <w:szCs w:val="24"/>
        </w:rPr>
        <w:tab/>
      </w:r>
      <w:r w:rsidR="00C636D6" w:rsidRPr="001C4C92">
        <w:rPr>
          <w:rFonts w:ascii="PT Astra Serif" w:eastAsia="Times New Roman" w:hAnsi="PT Astra Serif"/>
          <w:sz w:val="24"/>
          <w:szCs w:val="24"/>
        </w:rPr>
        <w:tab/>
      </w:r>
      <w:r w:rsidR="00C636D6" w:rsidRPr="001C4C92">
        <w:rPr>
          <w:rFonts w:ascii="PT Astra Serif" w:eastAsia="Times New Roman" w:hAnsi="PT Astra Serif"/>
          <w:sz w:val="24"/>
          <w:szCs w:val="24"/>
        </w:rPr>
        <w:tab/>
      </w:r>
      <w:r w:rsidR="00C636D6" w:rsidRPr="001C4C92">
        <w:rPr>
          <w:rFonts w:ascii="PT Astra Serif" w:eastAsia="Times New Roman" w:hAnsi="PT Astra Serif"/>
          <w:sz w:val="24"/>
          <w:szCs w:val="24"/>
        </w:rPr>
        <w:tab/>
      </w:r>
      <w:r w:rsidR="00C636D6" w:rsidRPr="001C4C92">
        <w:rPr>
          <w:rFonts w:ascii="PT Astra Serif" w:eastAsia="Times New Roman" w:hAnsi="PT Astra Serif"/>
          <w:sz w:val="24"/>
          <w:szCs w:val="24"/>
        </w:rPr>
        <w:tab/>
        <w:t xml:space="preserve">  </w:t>
      </w:r>
      <w:r w:rsidR="001C4C92" w:rsidRPr="001C4C92">
        <w:rPr>
          <w:rFonts w:ascii="PT Astra Serif" w:eastAsia="Times New Roman" w:hAnsi="PT Astra Serif"/>
          <w:sz w:val="24"/>
          <w:szCs w:val="24"/>
        </w:rPr>
        <w:tab/>
      </w:r>
      <w:r w:rsidR="001C4C92" w:rsidRPr="001C4C92">
        <w:rPr>
          <w:rFonts w:ascii="PT Astra Serif" w:eastAsia="Times New Roman" w:hAnsi="PT Astra Serif"/>
          <w:sz w:val="24"/>
          <w:szCs w:val="24"/>
        </w:rPr>
        <w:tab/>
      </w:r>
      <w:r w:rsidR="00C636D6" w:rsidRPr="001C4C92">
        <w:rPr>
          <w:rFonts w:ascii="PT Astra Serif" w:eastAsia="Times New Roman" w:hAnsi="PT Astra Serif"/>
          <w:sz w:val="24"/>
          <w:szCs w:val="24"/>
        </w:rPr>
        <w:t>А.С. Власов</w:t>
      </w:r>
    </w:p>
    <w:p w:rsidR="00F75398" w:rsidRPr="001371D0" w:rsidRDefault="00F75398" w:rsidP="00F75398">
      <w:pPr>
        <w:shd w:val="clear" w:color="auto" w:fill="FFFFFF"/>
        <w:tabs>
          <w:tab w:val="left" w:pos="970"/>
        </w:tabs>
        <w:ind w:right="19" w:firstLine="709"/>
        <w:jc w:val="both"/>
        <w:rPr>
          <w:rFonts w:ascii="PT Astra Serif" w:eastAsia="Times New Roman" w:hAnsi="PT Astra Serif"/>
          <w:sz w:val="26"/>
          <w:szCs w:val="26"/>
        </w:rPr>
      </w:pPr>
    </w:p>
    <w:p w:rsidR="00F75398" w:rsidRPr="001371D0" w:rsidRDefault="00F75398" w:rsidP="00F75398">
      <w:pPr>
        <w:shd w:val="clear" w:color="auto" w:fill="FFFFFF"/>
        <w:tabs>
          <w:tab w:val="left" w:pos="970"/>
        </w:tabs>
        <w:ind w:right="19" w:firstLine="709"/>
        <w:jc w:val="both"/>
        <w:rPr>
          <w:rFonts w:ascii="PT Astra Serif" w:hAnsi="PT Astra Serif"/>
          <w:spacing w:val="-12"/>
          <w:sz w:val="26"/>
          <w:szCs w:val="26"/>
        </w:rPr>
      </w:pPr>
    </w:p>
    <w:sectPr w:rsidR="00F75398" w:rsidRPr="001371D0" w:rsidSect="001371D0">
      <w:type w:val="continuous"/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03069"/>
    <w:multiLevelType w:val="hybridMultilevel"/>
    <w:tmpl w:val="EC2031D0"/>
    <w:lvl w:ilvl="0" w:tplc="0419000F">
      <w:start w:val="1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D17B5"/>
    <w:multiLevelType w:val="singleLevel"/>
    <w:tmpl w:val="46F6D338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">
    <w:nsid w:val="4609055C"/>
    <w:multiLevelType w:val="singleLevel"/>
    <w:tmpl w:val="FFC25114"/>
    <w:lvl w:ilvl="0">
      <w:start w:val="5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">
    <w:nsid w:val="51056D32"/>
    <w:multiLevelType w:val="hybridMultilevel"/>
    <w:tmpl w:val="10B41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BD4743"/>
    <w:multiLevelType w:val="singleLevel"/>
    <w:tmpl w:val="0EE4A844"/>
    <w:lvl w:ilvl="0">
      <w:start w:val="13"/>
      <w:numFmt w:val="decimal"/>
      <w:lvlText w:val="%1."/>
      <w:legacy w:legacy="1" w:legacySpace="0" w:legacyIndent="335"/>
      <w:lvlJc w:val="left"/>
      <w:rPr>
        <w:rFonts w:ascii="Times New Roman" w:hAnsi="Times New Roman" w:cs="Times New Roman" w:hint="default"/>
      </w:rPr>
    </w:lvl>
  </w:abstractNum>
  <w:abstractNum w:abstractNumId="5">
    <w:nsid w:val="6E3356A4"/>
    <w:multiLevelType w:val="singleLevel"/>
    <w:tmpl w:val="41D2767E"/>
    <w:lvl w:ilvl="0">
      <w:start w:val="16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6">
    <w:nsid w:val="7C081A20"/>
    <w:multiLevelType w:val="hybridMultilevel"/>
    <w:tmpl w:val="C26409DE"/>
    <w:lvl w:ilvl="0" w:tplc="1E70339E">
      <w:start w:val="18"/>
      <w:numFmt w:val="decimal"/>
      <w:lvlText w:val="%1."/>
      <w:lvlJc w:val="left"/>
      <w:pPr>
        <w:ind w:left="735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4"/>
    <w:lvlOverride w:ilvl="0">
      <w:lvl w:ilvl="0">
        <w:start w:val="13"/>
        <w:numFmt w:val="decimal"/>
        <w:lvlText w:val="%1.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398"/>
    <w:rsid w:val="001371D0"/>
    <w:rsid w:val="001C4C92"/>
    <w:rsid w:val="001E066F"/>
    <w:rsid w:val="0022098C"/>
    <w:rsid w:val="004E0DFB"/>
    <w:rsid w:val="00534AD1"/>
    <w:rsid w:val="00535CA0"/>
    <w:rsid w:val="005E6673"/>
    <w:rsid w:val="006231D8"/>
    <w:rsid w:val="006238C6"/>
    <w:rsid w:val="00672D63"/>
    <w:rsid w:val="008D707F"/>
    <w:rsid w:val="00C636D6"/>
    <w:rsid w:val="00DE07E0"/>
    <w:rsid w:val="00F75398"/>
    <w:rsid w:val="00F7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9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2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Светлана Владимировна</dc:creator>
  <cp:lastModifiedBy>Михеева Светлана Владимировна</cp:lastModifiedBy>
  <cp:revision>2</cp:revision>
  <cp:lastPrinted>2025-04-03T10:03:00Z</cp:lastPrinted>
  <dcterms:created xsi:type="dcterms:W3CDTF">2025-04-03T11:25:00Z</dcterms:created>
  <dcterms:modified xsi:type="dcterms:W3CDTF">2025-04-03T11:25:00Z</dcterms:modified>
</cp:coreProperties>
</file>